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7F1DDD" w14:textId="77777777" w:rsidR="000469D1" w:rsidRPr="000469D1" w:rsidRDefault="000469D1" w:rsidP="000469D1">
      <w:pPr>
        <w:rPr>
          <w:rFonts w:ascii="Aptos" w:hAnsi="Aptos"/>
          <w:b/>
          <w:sz w:val="36"/>
          <w:szCs w:val="36"/>
          <w:lang w:val="cy-GB"/>
        </w:rPr>
      </w:pPr>
      <w:r w:rsidRPr="000469D1">
        <w:rPr>
          <w:rFonts w:ascii="Aptos" w:hAnsi="Aptos"/>
          <w:b/>
          <w:sz w:val="36"/>
          <w:szCs w:val="36"/>
          <w:lang w:val="cy-GB"/>
        </w:rPr>
        <w:t>Contourites and bottom current systems: a workshop</w:t>
      </w:r>
    </w:p>
    <w:p w14:paraId="37106165" w14:textId="77777777" w:rsidR="000469D1" w:rsidRDefault="000469D1" w:rsidP="000469D1">
      <w:pPr>
        <w:rPr>
          <w:rFonts w:ascii="Aptos" w:hAnsi="Aptos"/>
          <w:b/>
          <w:sz w:val="32"/>
          <w:szCs w:val="32"/>
          <w:lang w:val="cy-GB"/>
        </w:rPr>
      </w:pPr>
    </w:p>
    <w:p w14:paraId="3C72F4A4" w14:textId="1D203E21" w:rsidR="000469D1" w:rsidRPr="00DA5E89" w:rsidRDefault="000469D1" w:rsidP="000469D1">
      <w:pPr>
        <w:rPr>
          <w:rFonts w:ascii="Aptos" w:hAnsi="Aptos" w:cs="Arial"/>
          <w:i/>
        </w:rPr>
      </w:pPr>
      <w:r w:rsidRPr="00DA5E89">
        <w:rPr>
          <w:rFonts w:ascii="Aptos" w:hAnsi="Aptos" w:cs="Arial"/>
          <w:b/>
          <w:i/>
        </w:rPr>
        <w:t>Professor Dorrik Stow FRSE,</w:t>
      </w:r>
      <w:r w:rsidRPr="00DA5E89">
        <w:rPr>
          <w:rFonts w:ascii="Aptos" w:hAnsi="Aptos" w:cs="Arial"/>
          <w:i/>
        </w:rPr>
        <w:t xml:space="preserve"> Emeritus Professor, Heriot Watt University, Edinburgh, Scotland, UK</w:t>
      </w:r>
    </w:p>
    <w:p w14:paraId="211FFC37" w14:textId="77777777" w:rsidR="000469D1" w:rsidRPr="00DA5E89" w:rsidRDefault="000469D1" w:rsidP="000469D1">
      <w:pPr>
        <w:rPr>
          <w:rFonts w:ascii="Aptos" w:hAnsi="Aptos" w:cs="Arial"/>
          <w:i/>
        </w:rPr>
      </w:pPr>
      <w:r w:rsidRPr="00DA5E89">
        <w:rPr>
          <w:rFonts w:ascii="Aptos" w:hAnsi="Aptos" w:cs="Arial"/>
          <w:i/>
        </w:rPr>
        <w:t>Distinguished Professor, China University of Geoscience, Wuhan, China</w:t>
      </w:r>
    </w:p>
    <w:p w14:paraId="3CA90086" w14:textId="77777777" w:rsidR="000469D1" w:rsidRPr="000469D1" w:rsidRDefault="000469D1" w:rsidP="000469D1">
      <w:pPr>
        <w:rPr>
          <w:rFonts w:ascii="Aptos" w:hAnsi="Aptos"/>
          <w:b/>
          <w:sz w:val="24"/>
          <w:szCs w:val="24"/>
          <w:lang w:val="cy-GB"/>
        </w:rPr>
      </w:pPr>
    </w:p>
    <w:p w14:paraId="779A28C5" w14:textId="42849C29" w:rsidR="000469D1" w:rsidRPr="000469D1" w:rsidRDefault="000469D1" w:rsidP="000469D1">
      <w:pPr>
        <w:pStyle w:val="NormalWeb"/>
        <w:spacing w:before="0" w:beforeAutospacing="0" w:after="0" w:afterAutospacing="0"/>
        <w:rPr>
          <w:rFonts w:ascii="Aptos" w:hAnsi="Aptos" w:cs="Arial"/>
        </w:rPr>
      </w:pPr>
      <w:r w:rsidRPr="000469D1">
        <w:rPr>
          <w:rFonts w:ascii="Aptos" w:hAnsi="Aptos" w:cs="Arial"/>
        </w:rPr>
        <w:t>This is a state-of-the-art course from a world leader in deepwater systems – modern, ancient and subsurface</w:t>
      </w:r>
      <w:r>
        <w:rPr>
          <w:rFonts w:ascii="Aptos" w:hAnsi="Aptos" w:cs="Arial"/>
        </w:rPr>
        <w:t xml:space="preserve"> – and a pioneer of contourites</w:t>
      </w:r>
      <w:r w:rsidRPr="000469D1">
        <w:rPr>
          <w:rFonts w:ascii="Aptos" w:hAnsi="Aptos" w:cs="Arial"/>
        </w:rPr>
        <w:t xml:space="preserve">. </w:t>
      </w:r>
      <w:r w:rsidRPr="000469D1">
        <w:rPr>
          <w:rFonts w:ascii="Aptos" w:hAnsi="Aptos"/>
          <w:lang w:val="cy-GB"/>
        </w:rPr>
        <w:t>Contourites are a hugely important but lesser known part of the deepwater system. This specialist course covers everything from their nature and facies to their seismic expression and reservoir potential</w:t>
      </w:r>
      <w:r>
        <w:rPr>
          <w:rFonts w:ascii="Aptos" w:hAnsi="Aptos"/>
          <w:lang w:val="cy-GB"/>
        </w:rPr>
        <w:t>.</w:t>
      </w:r>
      <w:r w:rsidRPr="000469D1">
        <w:rPr>
          <w:rFonts w:ascii="Aptos" w:hAnsi="Aptos"/>
          <w:lang w:val="cy-GB"/>
        </w:rPr>
        <w:t xml:space="preserve"> </w:t>
      </w:r>
      <w:r w:rsidRPr="000469D1">
        <w:rPr>
          <w:rFonts w:ascii="Aptos" w:hAnsi="Aptos" w:cs="Arial"/>
        </w:rPr>
        <w:t xml:space="preserve">It uses the latest findings and global examples from around the world to </w:t>
      </w:r>
      <w:r>
        <w:rPr>
          <w:rFonts w:ascii="Aptos" w:hAnsi="Aptos" w:cs="Arial"/>
        </w:rPr>
        <w:t>introduce and explain the complexities of bottom currents and contourite depositional systems.</w:t>
      </w:r>
      <w:r w:rsidRPr="000469D1">
        <w:rPr>
          <w:rFonts w:ascii="Aptos" w:hAnsi="Aptos" w:cs="Arial"/>
        </w:rPr>
        <w:t xml:space="preserve"> What are the most important attributes of </w:t>
      </w:r>
      <w:r>
        <w:rPr>
          <w:rFonts w:ascii="Aptos" w:hAnsi="Aptos" w:cs="Arial"/>
        </w:rPr>
        <w:t>contourites and hybrid contourite-turbidite facies</w:t>
      </w:r>
      <w:r w:rsidRPr="000469D1">
        <w:rPr>
          <w:rFonts w:ascii="Aptos" w:hAnsi="Aptos" w:cs="Arial"/>
        </w:rPr>
        <w:t>? What do sandy contourites look like</w:t>
      </w:r>
      <w:r>
        <w:rPr>
          <w:rFonts w:ascii="Aptos" w:hAnsi="Aptos" w:cs="Arial"/>
        </w:rPr>
        <w:t xml:space="preserve"> and can they form reservoirs</w:t>
      </w:r>
      <w:r w:rsidRPr="000469D1">
        <w:rPr>
          <w:rFonts w:ascii="Aptos" w:hAnsi="Aptos" w:cs="Arial"/>
        </w:rPr>
        <w:t xml:space="preserve">? </w:t>
      </w:r>
      <w:r>
        <w:rPr>
          <w:rFonts w:ascii="Aptos" w:hAnsi="Aptos" w:cs="Arial"/>
        </w:rPr>
        <w:t>Can muddy contourites be a viable</w:t>
      </w:r>
      <w:r w:rsidRPr="000469D1">
        <w:rPr>
          <w:rFonts w:ascii="Aptos" w:hAnsi="Aptos" w:cs="Arial"/>
        </w:rPr>
        <w:t xml:space="preserve"> deepwater source rock? </w:t>
      </w:r>
      <w:r>
        <w:rPr>
          <w:rFonts w:ascii="Aptos" w:hAnsi="Aptos" w:cs="Arial"/>
        </w:rPr>
        <w:t>What are the principal seismic attributes and architectures of contourite depositional and erosional systems?</w:t>
      </w:r>
    </w:p>
    <w:p w14:paraId="701B0958" w14:textId="77777777" w:rsidR="000469D1" w:rsidRPr="000469D1" w:rsidRDefault="000469D1" w:rsidP="000469D1">
      <w:pPr>
        <w:rPr>
          <w:rFonts w:ascii="Aptos" w:hAnsi="Aptos" w:cs="Arial"/>
          <w:sz w:val="24"/>
          <w:szCs w:val="24"/>
        </w:rPr>
      </w:pPr>
    </w:p>
    <w:p w14:paraId="3EF802E7" w14:textId="47109C9E" w:rsidR="000469D1" w:rsidRPr="000469D1" w:rsidRDefault="000469D1" w:rsidP="000469D1">
      <w:pPr>
        <w:rPr>
          <w:rFonts w:ascii="Aptos" w:hAnsi="Aptos" w:cs="Arial"/>
          <w:sz w:val="24"/>
          <w:szCs w:val="24"/>
        </w:rPr>
      </w:pPr>
      <w:r w:rsidRPr="000469D1">
        <w:rPr>
          <w:rFonts w:ascii="Aptos" w:hAnsi="Aptos" w:cs="Arial"/>
          <w:sz w:val="24"/>
          <w:szCs w:val="24"/>
        </w:rPr>
        <w:t xml:space="preserve">The course presented will be augmented with specific reference to and discussion of data from exploration and production issues that are direct relevance to the company’s current work portfolio. </w:t>
      </w:r>
      <w:r w:rsidR="00DD3AD6">
        <w:rPr>
          <w:rFonts w:ascii="Aptos" w:hAnsi="Aptos" w:cs="Arial"/>
          <w:sz w:val="24"/>
          <w:szCs w:val="24"/>
        </w:rPr>
        <w:t>Where available, the course can be run with access to cores and/or field examples of contourites.</w:t>
      </w:r>
    </w:p>
    <w:p w14:paraId="4B9437E7" w14:textId="77777777" w:rsidR="000469D1" w:rsidRPr="000469D1" w:rsidRDefault="000469D1" w:rsidP="000469D1">
      <w:pPr>
        <w:rPr>
          <w:rFonts w:ascii="Aptos" w:hAnsi="Aptos" w:cs="Arial"/>
          <w:sz w:val="24"/>
          <w:szCs w:val="24"/>
        </w:rPr>
      </w:pPr>
    </w:p>
    <w:p w14:paraId="1031668C" w14:textId="22F1825D" w:rsidR="000469D1" w:rsidRPr="000469D1" w:rsidRDefault="000469D1" w:rsidP="000469D1">
      <w:pPr>
        <w:rPr>
          <w:rFonts w:ascii="Aptos" w:hAnsi="Aptos" w:cs="Arial"/>
          <w:i/>
          <w:sz w:val="24"/>
          <w:szCs w:val="24"/>
        </w:rPr>
      </w:pPr>
      <w:r w:rsidRPr="000469D1">
        <w:rPr>
          <w:rFonts w:ascii="Aptos" w:hAnsi="Aptos" w:cs="Arial"/>
          <w:i/>
          <w:sz w:val="24"/>
          <w:szCs w:val="24"/>
        </w:rPr>
        <w:t xml:space="preserve">Each participant will receive a course manual and </w:t>
      </w:r>
      <w:r w:rsidR="00DD3AD6">
        <w:rPr>
          <w:rFonts w:ascii="Aptos" w:hAnsi="Aptos" w:cs="Arial"/>
          <w:i/>
          <w:sz w:val="24"/>
          <w:szCs w:val="24"/>
        </w:rPr>
        <w:t xml:space="preserve">the </w:t>
      </w:r>
      <w:r w:rsidRPr="000469D1">
        <w:rPr>
          <w:rFonts w:ascii="Aptos" w:hAnsi="Aptos" w:cs="Arial"/>
          <w:i/>
          <w:sz w:val="24"/>
          <w:szCs w:val="24"/>
        </w:rPr>
        <w:t>PowerPoint presentation</w:t>
      </w:r>
    </w:p>
    <w:p w14:paraId="4BA0EC68" w14:textId="77777777" w:rsidR="000469D1" w:rsidRPr="000469D1" w:rsidRDefault="000469D1" w:rsidP="000469D1">
      <w:pPr>
        <w:rPr>
          <w:rFonts w:ascii="Aptos" w:hAnsi="Aptos"/>
          <w:b/>
          <w:sz w:val="24"/>
          <w:szCs w:val="24"/>
          <w:lang w:val="cy-GB"/>
        </w:rPr>
      </w:pPr>
    </w:p>
    <w:p w14:paraId="4717D861" w14:textId="669659D9" w:rsidR="004D47A5" w:rsidRPr="000469D1" w:rsidRDefault="00DD3AD6">
      <w:pPr>
        <w:rPr>
          <w:rFonts w:ascii="Aptos" w:hAnsi="Aptos"/>
          <w:b/>
          <w:sz w:val="24"/>
          <w:szCs w:val="24"/>
        </w:rPr>
      </w:pPr>
      <w:r>
        <w:rPr>
          <w:rFonts w:ascii="Aptos" w:hAnsi="Aptos"/>
          <w:b/>
          <w:sz w:val="24"/>
          <w:szCs w:val="24"/>
        </w:rPr>
        <w:t>Outline</w:t>
      </w:r>
    </w:p>
    <w:p w14:paraId="4717D864" w14:textId="47754DCB" w:rsidR="004D47A5" w:rsidRDefault="004D47A5" w:rsidP="00DD3AD6">
      <w:pPr>
        <w:pStyle w:val="ListParagraph"/>
        <w:numPr>
          <w:ilvl w:val="0"/>
          <w:numId w:val="1"/>
        </w:numPr>
        <w:rPr>
          <w:rFonts w:ascii="Aptos" w:hAnsi="Aptos"/>
          <w:sz w:val="24"/>
          <w:szCs w:val="24"/>
        </w:rPr>
      </w:pPr>
      <w:r w:rsidRPr="00DD3AD6">
        <w:rPr>
          <w:rFonts w:ascii="Aptos" w:hAnsi="Aptos"/>
          <w:sz w:val="24"/>
          <w:szCs w:val="24"/>
        </w:rPr>
        <w:t>Brief history, terminology and relevance</w:t>
      </w:r>
      <w:r w:rsidR="006C7E30" w:rsidRPr="00DD3AD6">
        <w:rPr>
          <w:rFonts w:ascii="Aptos" w:hAnsi="Aptos"/>
          <w:sz w:val="24"/>
          <w:szCs w:val="24"/>
        </w:rPr>
        <w:t xml:space="preserve"> </w:t>
      </w:r>
    </w:p>
    <w:p w14:paraId="0D343BDE" w14:textId="6E25DE75" w:rsidR="00DD3AD6" w:rsidRDefault="00DD3AD6" w:rsidP="00DD3AD6">
      <w:pPr>
        <w:pStyle w:val="ListParagraph"/>
        <w:numPr>
          <w:ilvl w:val="0"/>
          <w:numId w:val="1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Bottom current processes</w:t>
      </w:r>
    </w:p>
    <w:p w14:paraId="0BA9DA33" w14:textId="23E74B32" w:rsidR="00DD3AD6" w:rsidRDefault="00DD3AD6" w:rsidP="00DD3AD6">
      <w:pPr>
        <w:pStyle w:val="ListParagraph"/>
        <w:numPr>
          <w:ilvl w:val="0"/>
          <w:numId w:val="1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Contourite facies: overview</w:t>
      </w:r>
    </w:p>
    <w:p w14:paraId="5BF31022" w14:textId="308F9F49" w:rsidR="00DD3AD6" w:rsidRDefault="00DD3AD6" w:rsidP="00DD3AD6">
      <w:pPr>
        <w:pStyle w:val="ListParagraph"/>
        <w:numPr>
          <w:ilvl w:val="0"/>
          <w:numId w:val="1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Sandy contourites, muddy contourites and hybrid facies</w:t>
      </w:r>
    </w:p>
    <w:p w14:paraId="14FDCEF3" w14:textId="50D741BE" w:rsidR="00DD3AD6" w:rsidRDefault="00DD3AD6" w:rsidP="00DD3AD6">
      <w:pPr>
        <w:pStyle w:val="ListParagraph"/>
        <w:numPr>
          <w:ilvl w:val="0"/>
          <w:numId w:val="1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Contourite system architecture</w:t>
      </w:r>
    </w:p>
    <w:p w14:paraId="7EDA3D43" w14:textId="53AE15AA" w:rsidR="00DD3AD6" w:rsidRDefault="00DD3AD6" w:rsidP="00DD3AD6">
      <w:pPr>
        <w:pStyle w:val="ListParagraph"/>
        <w:numPr>
          <w:ilvl w:val="0"/>
          <w:numId w:val="1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Seismic attributes of contourites and mixed systems</w:t>
      </w:r>
    </w:p>
    <w:p w14:paraId="23040FB5" w14:textId="4B018A55" w:rsidR="00DD3AD6" w:rsidRDefault="00DD3AD6" w:rsidP="00DD3AD6">
      <w:pPr>
        <w:pStyle w:val="ListParagraph"/>
        <w:numPr>
          <w:ilvl w:val="0"/>
          <w:numId w:val="1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Case studies: modern and ancient</w:t>
      </w:r>
    </w:p>
    <w:p w14:paraId="0D6059F2" w14:textId="71A47B8D" w:rsidR="00DD3AD6" w:rsidRPr="00DD3AD6" w:rsidRDefault="00DD3AD6" w:rsidP="00DD3AD6">
      <w:pPr>
        <w:pStyle w:val="ListParagraph"/>
        <w:numPr>
          <w:ilvl w:val="0"/>
          <w:numId w:val="1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Economic and environmental significance</w:t>
      </w:r>
    </w:p>
    <w:p w14:paraId="4717D865" w14:textId="77777777" w:rsidR="004D47A5" w:rsidRPr="000469D1" w:rsidRDefault="004D47A5">
      <w:pPr>
        <w:rPr>
          <w:rFonts w:ascii="Aptos" w:hAnsi="Aptos"/>
          <w:sz w:val="24"/>
          <w:szCs w:val="24"/>
        </w:rPr>
      </w:pPr>
    </w:p>
    <w:p w14:paraId="4717D88A" w14:textId="426CEB4C" w:rsidR="00DD3AD6" w:rsidRDefault="00DD3AD6">
      <w:pPr>
        <w:rPr>
          <w:rFonts w:ascii="Aptos" w:hAnsi="Aptos"/>
          <w:sz w:val="24"/>
          <w:szCs w:val="24"/>
        </w:rPr>
      </w:pPr>
    </w:p>
    <w:p w14:paraId="265AB94D" w14:textId="678B9687" w:rsidR="00EA30CF" w:rsidRPr="000469D1" w:rsidRDefault="00DD3AD6">
      <w:pPr>
        <w:rPr>
          <w:rFonts w:ascii="Aptos" w:hAnsi="Aptos"/>
          <w:sz w:val="24"/>
          <w:szCs w:val="24"/>
        </w:rPr>
      </w:pPr>
      <w:r w:rsidRPr="00DD3AD6">
        <w:rPr>
          <w:rFonts w:ascii="Aptos" w:hAnsi="Aptos"/>
          <w:sz w:val="24"/>
          <w:szCs w:val="24"/>
        </w:rPr>
        <w:drawing>
          <wp:inline distT="0" distB="0" distL="0" distR="0" wp14:anchorId="42DE624A" wp14:editId="2E54F136">
            <wp:extent cx="1100308" cy="2487654"/>
            <wp:effectExtent l="0" t="0" r="5080" b="8255"/>
            <wp:docPr id="4" name="Picture 5" descr="A close-up of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A close-up of a wal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219" r="6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82" cy="2508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ptos" w:hAnsi="Aptos"/>
          <w:sz w:val="24"/>
          <w:szCs w:val="24"/>
        </w:rPr>
        <w:t xml:space="preserve"> </w:t>
      </w:r>
      <w:r w:rsidR="00BB35A2">
        <w:rPr>
          <w:rFonts w:ascii="Aptos" w:hAnsi="Aptos"/>
          <w:sz w:val="24"/>
          <w:szCs w:val="24"/>
        </w:rPr>
        <w:t xml:space="preserve"> </w:t>
      </w:r>
      <w:r>
        <w:rPr>
          <w:rFonts w:ascii="Aptos" w:hAnsi="Aptos"/>
          <w:sz w:val="24"/>
          <w:szCs w:val="24"/>
        </w:rPr>
        <w:t xml:space="preserve"> </w:t>
      </w:r>
      <w:r w:rsidRPr="00DD3AD6">
        <w:rPr>
          <w:rFonts w:ascii="Aptos" w:hAnsi="Aptos"/>
          <w:sz w:val="24"/>
          <w:szCs w:val="24"/>
        </w:rPr>
        <w:drawing>
          <wp:inline distT="0" distB="0" distL="0" distR="0" wp14:anchorId="7B816550" wp14:editId="14F1BEDE">
            <wp:extent cx="5001260" cy="2466378"/>
            <wp:effectExtent l="0" t="0" r="8890" b="0"/>
            <wp:docPr id="10244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30096B2E-21D8-9D44-FAB4-4D71E875B8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5">
                      <a:extLst>
                        <a:ext uri="{FF2B5EF4-FFF2-40B4-BE49-F238E27FC236}">
                          <a16:creationId xmlns:a16="http://schemas.microsoft.com/office/drawing/2014/main" id="{30096B2E-21D8-9D44-FAB4-4D71E875B8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752" cy="247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30CF" w:rsidRPr="000469D1" w:rsidSect="00DD3A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75551E"/>
    <w:multiLevelType w:val="hybridMultilevel"/>
    <w:tmpl w:val="AA5611BA"/>
    <w:lvl w:ilvl="0" w:tplc="08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0829455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47A5"/>
    <w:rsid w:val="000469D1"/>
    <w:rsid w:val="003F7AC2"/>
    <w:rsid w:val="004940B1"/>
    <w:rsid w:val="004D47A5"/>
    <w:rsid w:val="006C7E30"/>
    <w:rsid w:val="0071373D"/>
    <w:rsid w:val="008835FE"/>
    <w:rsid w:val="008973A3"/>
    <w:rsid w:val="009C0287"/>
    <w:rsid w:val="00A370FB"/>
    <w:rsid w:val="00B257CF"/>
    <w:rsid w:val="00BB35A2"/>
    <w:rsid w:val="00DD3AD6"/>
    <w:rsid w:val="00EA3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7D85B"/>
  <w15:chartTrackingRefBased/>
  <w15:docId w15:val="{3DEBBA3E-E592-48D3-AC04-E9A25EA49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0469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DD3A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Heriot-Watt University</Company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Dorrik Stow</dc:creator>
  <cp:keywords/>
  <dc:description/>
  <cp:lastModifiedBy>Stow, Dorrik</cp:lastModifiedBy>
  <cp:revision>2</cp:revision>
  <cp:lastPrinted>2018-11-27T16:38:00Z</cp:lastPrinted>
  <dcterms:created xsi:type="dcterms:W3CDTF">2025-06-01T11:06:00Z</dcterms:created>
  <dcterms:modified xsi:type="dcterms:W3CDTF">2025-06-01T11:06:00Z</dcterms:modified>
</cp:coreProperties>
</file>